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3E2D8" w14:textId="77777777" w:rsidR="00F37B05" w:rsidRDefault="00F37B05">
      <w:pPr>
        <w:pBdr>
          <w:bottom w:val="single" w:sz="12" w:space="1" w:color="auto"/>
        </w:pBdr>
      </w:pPr>
    </w:p>
    <w:p w14:paraId="2B9257B4" w14:textId="71FC4F02" w:rsidR="00526666" w:rsidRPr="009156BF" w:rsidRDefault="00F70E67" w:rsidP="00F70E67">
      <w:pPr>
        <w:jc w:val="center"/>
        <w:rPr>
          <w:b/>
          <w:color w:val="7030A0"/>
          <w:sz w:val="36"/>
          <w:szCs w:val="36"/>
        </w:rPr>
      </w:pPr>
      <w:r w:rsidRPr="009156BF">
        <w:rPr>
          <w:b/>
          <w:color w:val="7030A0"/>
          <w:sz w:val="36"/>
          <w:szCs w:val="36"/>
        </w:rPr>
        <w:t>MINUTES</w:t>
      </w:r>
      <w:r w:rsidR="00526666" w:rsidRPr="009156BF">
        <w:rPr>
          <w:b/>
          <w:color w:val="7030A0"/>
          <w:sz w:val="36"/>
          <w:szCs w:val="36"/>
        </w:rPr>
        <w:t xml:space="preserve"> </w:t>
      </w:r>
      <w:r w:rsidR="00157176" w:rsidRPr="009156BF">
        <w:rPr>
          <w:b/>
          <w:color w:val="7030A0"/>
          <w:sz w:val="36"/>
          <w:szCs w:val="36"/>
        </w:rPr>
        <w:t>–</w:t>
      </w:r>
      <w:r w:rsidR="00F4767E" w:rsidRPr="009156BF">
        <w:rPr>
          <w:b/>
          <w:color w:val="7030A0"/>
          <w:sz w:val="36"/>
          <w:szCs w:val="36"/>
        </w:rPr>
        <w:t xml:space="preserve"> </w:t>
      </w:r>
      <w:r w:rsidR="00264110">
        <w:rPr>
          <w:b/>
          <w:color w:val="7030A0"/>
          <w:sz w:val="36"/>
          <w:szCs w:val="36"/>
        </w:rPr>
        <w:t>PATIENT PARTICIPATION GROUP</w:t>
      </w:r>
    </w:p>
    <w:tbl>
      <w:tblPr>
        <w:tblStyle w:val="TableGrid"/>
        <w:tblW w:w="10065" w:type="dxa"/>
        <w:tblInd w:w="-431" w:type="dxa"/>
        <w:tblLook w:val="04A0" w:firstRow="1" w:lastRow="0" w:firstColumn="1" w:lastColumn="0" w:noHBand="0" w:noVBand="1"/>
      </w:tblPr>
      <w:tblGrid>
        <w:gridCol w:w="2411"/>
        <w:gridCol w:w="7654"/>
      </w:tblGrid>
      <w:tr w:rsidR="00526666" w14:paraId="78EA1DBD" w14:textId="77777777" w:rsidTr="00526666">
        <w:trPr>
          <w:trHeight w:val="381"/>
        </w:trPr>
        <w:tc>
          <w:tcPr>
            <w:tcW w:w="2411" w:type="dxa"/>
          </w:tcPr>
          <w:p w14:paraId="283B6910" w14:textId="77777777" w:rsidR="00526666" w:rsidRPr="00526666" w:rsidRDefault="00526666" w:rsidP="00526666">
            <w:pPr>
              <w:rPr>
                <w:b/>
              </w:rPr>
            </w:pPr>
            <w:r w:rsidRPr="00526666">
              <w:rPr>
                <w:b/>
              </w:rPr>
              <w:t>Date:</w:t>
            </w:r>
          </w:p>
        </w:tc>
        <w:tc>
          <w:tcPr>
            <w:tcW w:w="7654" w:type="dxa"/>
          </w:tcPr>
          <w:p w14:paraId="0A3A4808" w14:textId="59266F01" w:rsidR="00526666" w:rsidRDefault="00264110" w:rsidP="00526666">
            <w:r>
              <w:t>Thur</w:t>
            </w:r>
            <w:r w:rsidR="00F37B05">
              <w:t xml:space="preserve">sday </w:t>
            </w:r>
            <w:r w:rsidR="004469E1">
              <w:t>11 April</w:t>
            </w:r>
            <w:r>
              <w:t xml:space="preserve"> </w:t>
            </w:r>
            <w:r w:rsidR="00F37B05">
              <w:t>2024</w:t>
            </w:r>
          </w:p>
        </w:tc>
      </w:tr>
      <w:tr w:rsidR="00526666" w14:paraId="24E12CF4" w14:textId="77777777" w:rsidTr="00526666">
        <w:trPr>
          <w:trHeight w:val="414"/>
        </w:trPr>
        <w:tc>
          <w:tcPr>
            <w:tcW w:w="2411" w:type="dxa"/>
          </w:tcPr>
          <w:p w14:paraId="4883DCC3" w14:textId="77777777" w:rsidR="00526666" w:rsidRPr="00526666" w:rsidRDefault="00526666" w:rsidP="00526666">
            <w:pPr>
              <w:rPr>
                <w:b/>
              </w:rPr>
            </w:pPr>
            <w:r w:rsidRPr="00526666">
              <w:rPr>
                <w:b/>
              </w:rPr>
              <w:t>Chairperson:</w:t>
            </w:r>
          </w:p>
        </w:tc>
        <w:tc>
          <w:tcPr>
            <w:tcW w:w="7654" w:type="dxa"/>
          </w:tcPr>
          <w:p w14:paraId="05B8FD7C" w14:textId="3B237A5F" w:rsidR="00526666" w:rsidRDefault="00F37B05" w:rsidP="00526666">
            <w:r>
              <w:t>Marcia Krebs</w:t>
            </w:r>
            <w:r w:rsidR="00264110">
              <w:t xml:space="preserve"> (MK)</w:t>
            </w:r>
            <w:r>
              <w:t xml:space="preserve"> – Practice Manager</w:t>
            </w:r>
          </w:p>
        </w:tc>
      </w:tr>
      <w:tr w:rsidR="00526666" w14:paraId="4D86C6D9" w14:textId="77777777" w:rsidTr="00526666">
        <w:trPr>
          <w:trHeight w:val="421"/>
        </w:trPr>
        <w:tc>
          <w:tcPr>
            <w:tcW w:w="2411" w:type="dxa"/>
          </w:tcPr>
          <w:p w14:paraId="6D865B3D" w14:textId="77777777" w:rsidR="00526666" w:rsidRPr="00526666" w:rsidRDefault="00526666" w:rsidP="00526666">
            <w:pPr>
              <w:rPr>
                <w:b/>
              </w:rPr>
            </w:pPr>
            <w:r w:rsidRPr="00526666">
              <w:rPr>
                <w:b/>
              </w:rPr>
              <w:t>Minutes</w:t>
            </w:r>
            <w:r w:rsidR="007143D9">
              <w:rPr>
                <w:b/>
              </w:rPr>
              <w:t xml:space="preserve"> taken by</w:t>
            </w:r>
            <w:r w:rsidRPr="00526666">
              <w:rPr>
                <w:b/>
              </w:rPr>
              <w:t>:</w:t>
            </w:r>
          </w:p>
        </w:tc>
        <w:tc>
          <w:tcPr>
            <w:tcW w:w="7654" w:type="dxa"/>
          </w:tcPr>
          <w:p w14:paraId="566721C1" w14:textId="278AB5EE" w:rsidR="00526666" w:rsidRDefault="00264110" w:rsidP="00526666">
            <w:r>
              <w:t>Marcia Krebs (MK) –</w:t>
            </w:r>
            <w:r w:rsidR="00F37B05">
              <w:t xml:space="preserve"> </w:t>
            </w:r>
            <w:r>
              <w:t>Practice Manager</w:t>
            </w:r>
          </w:p>
        </w:tc>
      </w:tr>
      <w:tr w:rsidR="00526666" w14:paraId="6CB9F4E8" w14:textId="77777777" w:rsidTr="00526666">
        <w:trPr>
          <w:trHeight w:val="413"/>
        </w:trPr>
        <w:tc>
          <w:tcPr>
            <w:tcW w:w="2411" w:type="dxa"/>
          </w:tcPr>
          <w:p w14:paraId="46875596" w14:textId="77777777" w:rsidR="00526666" w:rsidRPr="00526666" w:rsidRDefault="007143D9" w:rsidP="00526666">
            <w:pPr>
              <w:rPr>
                <w:b/>
              </w:rPr>
            </w:pPr>
            <w:r>
              <w:rPr>
                <w:b/>
              </w:rPr>
              <w:t>Attendees</w:t>
            </w:r>
            <w:r w:rsidR="00526666" w:rsidRPr="00526666">
              <w:rPr>
                <w:b/>
              </w:rPr>
              <w:t>:</w:t>
            </w:r>
          </w:p>
        </w:tc>
        <w:tc>
          <w:tcPr>
            <w:tcW w:w="7654" w:type="dxa"/>
          </w:tcPr>
          <w:p w14:paraId="50EB44C4" w14:textId="56D0D745" w:rsidR="00526666" w:rsidRDefault="00264110" w:rsidP="005706A3">
            <w:r>
              <w:t>Pt</w:t>
            </w:r>
            <w:r w:rsidR="004469E1">
              <w:t>s</w:t>
            </w:r>
            <w:r>
              <w:t xml:space="preserve"> </w:t>
            </w:r>
            <w:r w:rsidR="004469E1">
              <w:t>–</w:t>
            </w:r>
            <w:r>
              <w:t xml:space="preserve"> FC</w:t>
            </w:r>
            <w:r w:rsidR="004469E1">
              <w:t>, AB, SB, DB; Chloe Corrigan (CC) – Senior Receptionist</w:t>
            </w:r>
          </w:p>
        </w:tc>
      </w:tr>
      <w:tr w:rsidR="00526666" w14:paraId="756039F9" w14:textId="77777777" w:rsidTr="00526666">
        <w:trPr>
          <w:trHeight w:val="419"/>
        </w:trPr>
        <w:tc>
          <w:tcPr>
            <w:tcW w:w="2411" w:type="dxa"/>
          </w:tcPr>
          <w:p w14:paraId="34F56317" w14:textId="77777777" w:rsidR="00526666" w:rsidRPr="00526666" w:rsidRDefault="00526666" w:rsidP="00526666">
            <w:pPr>
              <w:rPr>
                <w:b/>
              </w:rPr>
            </w:pPr>
            <w:r w:rsidRPr="00526666">
              <w:rPr>
                <w:b/>
              </w:rPr>
              <w:t>Apologies:</w:t>
            </w:r>
          </w:p>
        </w:tc>
        <w:tc>
          <w:tcPr>
            <w:tcW w:w="7654" w:type="dxa"/>
          </w:tcPr>
          <w:p w14:paraId="44E7381B" w14:textId="7AE7C2B7" w:rsidR="00526666" w:rsidRDefault="00264110" w:rsidP="00526666">
            <w:r>
              <w:t>Pt</w:t>
            </w:r>
            <w:r w:rsidR="00AD5196">
              <w:t>s</w:t>
            </w:r>
            <w:r>
              <w:t xml:space="preserve"> – </w:t>
            </w:r>
            <w:r w:rsidR="00454539">
              <w:t>MB</w:t>
            </w:r>
            <w:r w:rsidR="00AD5196">
              <w:t xml:space="preserve"> and WR</w:t>
            </w:r>
          </w:p>
        </w:tc>
      </w:tr>
    </w:tbl>
    <w:p w14:paraId="079D0151" w14:textId="77777777" w:rsidR="00526666" w:rsidRDefault="00526666" w:rsidP="00526666"/>
    <w:tbl>
      <w:tblPr>
        <w:tblStyle w:val="TableGrid"/>
        <w:tblW w:w="1007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
        <w:gridCol w:w="8814"/>
        <w:gridCol w:w="709"/>
        <w:gridCol w:w="33"/>
      </w:tblGrid>
      <w:tr w:rsidR="00F70E67" w14:paraId="01475F71" w14:textId="320B0AE9" w:rsidTr="00045C1F">
        <w:trPr>
          <w:gridAfter w:val="1"/>
          <w:wAfter w:w="33" w:type="dxa"/>
        </w:trPr>
        <w:tc>
          <w:tcPr>
            <w:tcW w:w="514" w:type="dxa"/>
          </w:tcPr>
          <w:p w14:paraId="2D483DA5" w14:textId="77777777" w:rsidR="00F70E67" w:rsidRPr="00F70E67" w:rsidRDefault="00F70E67" w:rsidP="00526666">
            <w:pPr>
              <w:rPr>
                <w:b/>
              </w:rPr>
            </w:pPr>
            <w:r w:rsidRPr="00F70E67">
              <w:rPr>
                <w:b/>
              </w:rPr>
              <w:t>1.</w:t>
            </w:r>
          </w:p>
        </w:tc>
        <w:tc>
          <w:tcPr>
            <w:tcW w:w="8814" w:type="dxa"/>
          </w:tcPr>
          <w:p w14:paraId="557E4F4D" w14:textId="2081FE50" w:rsidR="00F37B05" w:rsidRPr="00264110" w:rsidRDefault="00F70E67" w:rsidP="00526666">
            <w:pPr>
              <w:rPr>
                <w:bCs/>
              </w:rPr>
            </w:pPr>
            <w:r w:rsidRPr="00F70E67">
              <w:rPr>
                <w:b/>
              </w:rPr>
              <w:t>Welcome &amp; Introductions</w:t>
            </w:r>
            <w:r w:rsidR="00F37B05">
              <w:rPr>
                <w:b/>
              </w:rPr>
              <w:t xml:space="preserve">: </w:t>
            </w:r>
            <w:r w:rsidR="00264110" w:rsidRPr="00264110">
              <w:rPr>
                <w:bCs/>
              </w:rPr>
              <w:t xml:space="preserve">MK welcomed </w:t>
            </w:r>
            <w:r w:rsidR="00454539">
              <w:rPr>
                <w:bCs/>
              </w:rPr>
              <w:t xml:space="preserve">everyone to </w:t>
            </w:r>
            <w:r w:rsidR="00264110" w:rsidRPr="00264110">
              <w:rPr>
                <w:bCs/>
              </w:rPr>
              <w:t>the meeting and introduced herself</w:t>
            </w:r>
            <w:r w:rsidR="00454539">
              <w:rPr>
                <w:bCs/>
              </w:rPr>
              <w:t xml:space="preserve"> and CC</w:t>
            </w:r>
            <w:r w:rsidR="00264110" w:rsidRPr="00264110">
              <w:rPr>
                <w:bCs/>
              </w:rPr>
              <w:t xml:space="preserve"> and invited </w:t>
            </w:r>
            <w:r w:rsidR="00454539">
              <w:rPr>
                <w:bCs/>
              </w:rPr>
              <w:t>everyone</w:t>
            </w:r>
            <w:r w:rsidR="00264110" w:rsidRPr="00264110">
              <w:rPr>
                <w:bCs/>
              </w:rPr>
              <w:t xml:space="preserve"> to do the same</w:t>
            </w:r>
            <w:r w:rsidR="00264110">
              <w:rPr>
                <w:bCs/>
              </w:rPr>
              <w:t xml:space="preserve"> and share their background.</w:t>
            </w:r>
          </w:p>
          <w:p w14:paraId="6DF19E07" w14:textId="77777777" w:rsidR="00F70E67" w:rsidRDefault="00F70E67" w:rsidP="00526666"/>
        </w:tc>
        <w:tc>
          <w:tcPr>
            <w:tcW w:w="709" w:type="dxa"/>
          </w:tcPr>
          <w:p w14:paraId="6CAE48E2" w14:textId="3FDC08B5" w:rsidR="00F70E67" w:rsidRPr="00F70E67" w:rsidRDefault="00F70E67" w:rsidP="00526666">
            <w:pPr>
              <w:rPr>
                <w:b/>
              </w:rPr>
            </w:pPr>
          </w:p>
        </w:tc>
      </w:tr>
      <w:tr w:rsidR="00F70E67" w14:paraId="2272E3CB" w14:textId="752F07CD" w:rsidTr="00045C1F">
        <w:trPr>
          <w:gridAfter w:val="1"/>
          <w:wAfter w:w="33" w:type="dxa"/>
        </w:trPr>
        <w:tc>
          <w:tcPr>
            <w:tcW w:w="514" w:type="dxa"/>
          </w:tcPr>
          <w:p w14:paraId="2A2531AB" w14:textId="77777777" w:rsidR="00F70E67" w:rsidRPr="00F70E67" w:rsidRDefault="00F70E67" w:rsidP="00526666">
            <w:pPr>
              <w:rPr>
                <w:b/>
              </w:rPr>
            </w:pPr>
            <w:r w:rsidRPr="00F70E67">
              <w:rPr>
                <w:b/>
              </w:rPr>
              <w:t>2.</w:t>
            </w:r>
          </w:p>
        </w:tc>
        <w:tc>
          <w:tcPr>
            <w:tcW w:w="8814" w:type="dxa"/>
          </w:tcPr>
          <w:p w14:paraId="5DEDC91B" w14:textId="165DB7E0" w:rsidR="0017060B" w:rsidRPr="00264110" w:rsidRDefault="00F70E67" w:rsidP="0017060B">
            <w:pPr>
              <w:rPr>
                <w:bCs/>
              </w:rPr>
            </w:pPr>
            <w:r w:rsidRPr="00F70E67">
              <w:rPr>
                <w:b/>
              </w:rPr>
              <w:t>Apologies and announcements:</w:t>
            </w:r>
            <w:r w:rsidR="00F37B05">
              <w:rPr>
                <w:b/>
              </w:rPr>
              <w:t xml:space="preserve"> </w:t>
            </w:r>
            <w:r w:rsidR="00264110" w:rsidRPr="00264110">
              <w:rPr>
                <w:bCs/>
              </w:rPr>
              <w:t>MK advised there were two other PPG members</w:t>
            </w:r>
            <w:r w:rsidR="00454539">
              <w:rPr>
                <w:bCs/>
              </w:rPr>
              <w:t xml:space="preserve"> and had received apologies for MB </w:t>
            </w:r>
            <w:r w:rsidR="00AD5196">
              <w:rPr>
                <w:bCs/>
              </w:rPr>
              <w:t>and WR</w:t>
            </w:r>
            <w:r w:rsidR="00264110">
              <w:rPr>
                <w:bCs/>
              </w:rPr>
              <w:t>.</w:t>
            </w:r>
          </w:p>
          <w:p w14:paraId="44FBBCA9" w14:textId="064907A6" w:rsidR="00F70E67" w:rsidRDefault="00B840FC" w:rsidP="0017060B">
            <w:r>
              <w:t xml:space="preserve"> </w:t>
            </w:r>
          </w:p>
        </w:tc>
        <w:tc>
          <w:tcPr>
            <w:tcW w:w="709" w:type="dxa"/>
          </w:tcPr>
          <w:p w14:paraId="284B2D7F" w14:textId="77777777" w:rsidR="00F70E67" w:rsidRDefault="00F70E67" w:rsidP="00526666"/>
        </w:tc>
      </w:tr>
      <w:tr w:rsidR="00F70E67" w14:paraId="11343DEF" w14:textId="671D3BDF" w:rsidTr="00045C1F">
        <w:trPr>
          <w:gridAfter w:val="1"/>
          <w:wAfter w:w="33" w:type="dxa"/>
          <w:trHeight w:val="418"/>
        </w:trPr>
        <w:tc>
          <w:tcPr>
            <w:tcW w:w="514" w:type="dxa"/>
          </w:tcPr>
          <w:p w14:paraId="2C9996E6" w14:textId="77777777" w:rsidR="00F70E67" w:rsidRPr="00F70E67" w:rsidRDefault="00F70E67" w:rsidP="00526666">
            <w:pPr>
              <w:rPr>
                <w:b/>
              </w:rPr>
            </w:pPr>
            <w:r w:rsidRPr="00F70E67">
              <w:rPr>
                <w:b/>
              </w:rPr>
              <w:t>3.</w:t>
            </w:r>
          </w:p>
        </w:tc>
        <w:tc>
          <w:tcPr>
            <w:tcW w:w="8814" w:type="dxa"/>
          </w:tcPr>
          <w:p w14:paraId="357B734E" w14:textId="01974905" w:rsidR="00F37B05" w:rsidRDefault="00F70E67" w:rsidP="00D848A5">
            <w:pPr>
              <w:rPr>
                <w:b/>
              </w:rPr>
            </w:pPr>
            <w:r w:rsidRPr="00F70E67">
              <w:rPr>
                <w:b/>
              </w:rPr>
              <w:t>Previous Minutes review actions</w:t>
            </w:r>
            <w:r w:rsidR="004A20DC">
              <w:rPr>
                <w:b/>
              </w:rPr>
              <w:t xml:space="preserve">: </w:t>
            </w:r>
            <w:r w:rsidR="00264110">
              <w:rPr>
                <w:b/>
              </w:rPr>
              <w:t xml:space="preserve"> </w:t>
            </w:r>
            <w:r w:rsidR="00454539">
              <w:rPr>
                <w:bCs/>
              </w:rPr>
              <w:t>MK asked if everyone had received a copy of the minutes and advised the actions were included in the agenda items for today’s meeting</w:t>
            </w:r>
            <w:r w:rsidR="00264110" w:rsidRPr="00264110">
              <w:rPr>
                <w:bCs/>
              </w:rPr>
              <w:t>.</w:t>
            </w:r>
          </w:p>
          <w:p w14:paraId="50544DA5" w14:textId="1AC6C2A3" w:rsidR="00F70E67" w:rsidRDefault="00F70E67" w:rsidP="00264110"/>
        </w:tc>
        <w:tc>
          <w:tcPr>
            <w:tcW w:w="709" w:type="dxa"/>
          </w:tcPr>
          <w:p w14:paraId="678ED8F0" w14:textId="77777777" w:rsidR="00F70E67" w:rsidRDefault="00F70E67" w:rsidP="00526666"/>
        </w:tc>
      </w:tr>
      <w:tr w:rsidR="00F70E67" w14:paraId="42E02445" w14:textId="6E2563D9" w:rsidTr="00045C1F">
        <w:trPr>
          <w:gridAfter w:val="1"/>
          <w:wAfter w:w="33" w:type="dxa"/>
          <w:trHeight w:val="418"/>
        </w:trPr>
        <w:tc>
          <w:tcPr>
            <w:tcW w:w="514" w:type="dxa"/>
          </w:tcPr>
          <w:p w14:paraId="1C38C534" w14:textId="77777777" w:rsidR="00F70E67" w:rsidRPr="00F70E67" w:rsidRDefault="00F70E67" w:rsidP="00526666">
            <w:pPr>
              <w:rPr>
                <w:b/>
              </w:rPr>
            </w:pPr>
            <w:r w:rsidRPr="00F70E67">
              <w:rPr>
                <w:b/>
              </w:rPr>
              <w:t>4.</w:t>
            </w:r>
          </w:p>
        </w:tc>
        <w:tc>
          <w:tcPr>
            <w:tcW w:w="8814" w:type="dxa"/>
          </w:tcPr>
          <w:p w14:paraId="5902F458" w14:textId="26282BE5" w:rsidR="00F37B05" w:rsidRDefault="00264110" w:rsidP="00526666">
            <w:pPr>
              <w:rPr>
                <w:b/>
              </w:rPr>
            </w:pPr>
            <w:r>
              <w:rPr>
                <w:b/>
              </w:rPr>
              <w:t>Staffing</w:t>
            </w:r>
            <w:r w:rsidR="00F70E67" w:rsidRPr="00F70E67">
              <w:rPr>
                <w:b/>
              </w:rPr>
              <w:t xml:space="preserve"> Update</w:t>
            </w:r>
            <w:r w:rsidR="004A20DC">
              <w:rPr>
                <w:b/>
              </w:rPr>
              <w:t xml:space="preserve">: </w:t>
            </w:r>
          </w:p>
          <w:p w14:paraId="3EFC4A77" w14:textId="77777777" w:rsidR="00F37B05" w:rsidRDefault="00F37B05" w:rsidP="00526666">
            <w:pPr>
              <w:rPr>
                <w:b/>
              </w:rPr>
            </w:pPr>
          </w:p>
          <w:p w14:paraId="2C76F69E" w14:textId="0665B231" w:rsidR="00264110" w:rsidRDefault="00264110" w:rsidP="00526666">
            <w:pPr>
              <w:rPr>
                <w:bCs/>
              </w:rPr>
            </w:pPr>
            <w:r w:rsidRPr="00264110">
              <w:rPr>
                <w:bCs/>
              </w:rPr>
              <w:t xml:space="preserve">MK went </w:t>
            </w:r>
            <w:r w:rsidR="00454539">
              <w:rPr>
                <w:bCs/>
              </w:rPr>
              <w:t xml:space="preserve">over the </w:t>
            </w:r>
            <w:r w:rsidRPr="00264110">
              <w:rPr>
                <w:bCs/>
              </w:rPr>
              <w:t>current staff</w:t>
            </w:r>
            <w:r w:rsidR="00454539">
              <w:rPr>
                <w:bCs/>
              </w:rPr>
              <w:t xml:space="preserve"> list as most members weren’t at the previous meeting and a discussion took place regarding the recruitment of the new GP’s and the alternative roles that were now in practice, i</w:t>
            </w:r>
            <w:r w:rsidRPr="00264110">
              <w:rPr>
                <w:bCs/>
              </w:rPr>
              <w:t>.e. Physician Associate.</w:t>
            </w:r>
          </w:p>
          <w:p w14:paraId="652025B5" w14:textId="1D09B439" w:rsidR="00264110" w:rsidRDefault="00264110" w:rsidP="00526666">
            <w:pPr>
              <w:rPr>
                <w:bCs/>
              </w:rPr>
            </w:pPr>
            <w:r>
              <w:rPr>
                <w:bCs/>
              </w:rPr>
              <w:t xml:space="preserve">MK advised </w:t>
            </w:r>
            <w:r w:rsidR="00454539">
              <w:rPr>
                <w:bCs/>
              </w:rPr>
              <w:t>she had interviewed for a new GP last week and a decision would be made following the GP’s visiting the practice over the next few days.</w:t>
            </w:r>
          </w:p>
          <w:p w14:paraId="043BAB4C" w14:textId="5428C925" w:rsidR="00264110" w:rsidRPr="00264110" w:rsidRDefault="00264110" w:rsidP="00526666">
            <w:pPr>
              <w:rPr>
                <w:bCs/>
              </w:rPr>
            </w:pPr>
            <w:r>
              <w:rPr>
                <w:bCs/>
              </w:rPr>
              <w:t xml:space="preserve">MK also </w:t>
            </w:r>
            <w:r w:rsidR="00454539">
              <w:rPr>
                <w:bCs/>
              </w:rPr>
              <w:t>mentioned we were recruiting for a new receptionist and interviews were arranged for next week.</w:t>
            </w:r>
          </w:p>
          <w:p w14:paraId="48F22B64" w14:textId="686AD7F5" w:rsidR="0065528F" w:rsidRPr="00AC7915" w:rsidRDefault="0065528F" w:rsidP="00020284"/>
        </w:tc>
        <w:tc>
          <w:tcPr>
            <w:tcW w:w="709" w:type="dxa"/>
          </w:tcPr>
          <w:p w14:paraId="2B7474EB" w14:textId="77777777" w:rsidR="00F70E67" w:rsidRDefault="00F70E67" w:rsidP="00526666"/>
        </w:tc>
      </w:tr>
      <w:tr w:rsidR="00F70E67" w14:paraId="4667928A" w14:textId="2DB6233B" w:rsidTr="00045C1F">
        <w:trPr>
          <w:gridAfter w:val="1"/>
          <w:wAfter w:w="33" w:type="dxa"/>
        </w:trPr>
        <w:tc>
          <w:tcPr>
            <w:tcW w:w="514" w:type="dxa"/>
          </w:tcPr>
          <w:p w14:paraId="2BDC5072" w14:textId="77777777" w:rsidR="00F70E67" w:rsidRPr="00F70E67" w:rsidRDefault="00F70E67" w:rsidP="00526666">
            <w:pPr>
              <w:rPr>
                <w:b/>
              </w:rPr>
            </w:pPr>
            <w:r w:rsidRPr="00F70E67">
              <w:rPr>
                <w:b/>
              </w:rPr>
              <w:t>5.</w:t>
            </w:r>
          </w:p>
        </w:tc>
        <w:tc>
          <w:tcPr>
            <w:tcW w:w="8814" w:type="dxa"/>
          </w:tcPr>
          <w:p w14:paraId="68D54E5E" w14:textId="7F4B63E2" w:rsidR="00F37B05" w:rsidRDefault="00020284" w:rsidP="00F70E67">
            <w:pPr>
              <w:rPr>
                <w:b/>
              </w:rPr>
            </w:pPr>
            <w:r>
              <w:rPr>
                <w:b/>
              </w:rPr>
              <w:t>Practice Update</w:t>
            </w:r>
            <w:r w:rsidR="004A20DC" w:rsidRPr="00283DB5">
              <w:rPr>
                <w:b/>
              </w:rPr>
              <w:t>:</w:t>
            </w:r>
          </w:p>
          <w:p w14:paraId="64FF3E3D" w14:textId="77777777" w:rsidR="00020284" w:rsidRDefault="00020284" w:rsidP="00F70E67">
            <w:pPr>
              <w:rPr>
                <w:b/>
              </w:rPr>
            </w:pPr>
          </w:p>
          <w:p w14:paraId="391BF56F" w14:textId="61156D42" w:rsidR="00020284" w:rsidRDefault="00454539" w:rsidP="00020284">
            <w:pPr>
              <w:pStyle w:val="ListParagraph"/>
              <w:numPr>
                <w:ilvl w:val="0"/>
                <w:numId w:val="7"/>
              </w:numPr>
              <w:rPr>
                <w:b/>
              </w:rPr>
            </w:pPr>
            <w:r>
              <w:rPr>
                <w:b/>
              </w:rPr>
              <w:t>Did Not Attend (DNA) Figures</w:t>
            </w:r>
          </w:p>
          <w:p w14:paraId="1A57BF1B" w14:textId="2F09F952" w:rsidR="003A5281" w:rsidRDefault="00454539" w:rsidP="00020284">
            <w:pPr>
              <w:pStyle w:val="ListParagraph"/>
              <w:rPr>
                <w:bCs/>
              </w:rPr>
            </w:pPr>
            <w:r>
              <w:rPr>
                <w:bCs/>
              </w:rPr>
              <w:t>CC provided data for the amount of DNA’s during the month of March</w:t>
            </w:r>
            <w:r w:rsidR="003A5281">
              <w:rPr>
                <w:bCs/>
              </w:rPr>
              <w:t>.  The data showed the highest DNA’s were for blood appointments with the Health Care Assistant which equated to 790 minutes of time wasted.</w:t>
            </w:r>
          </w:p>
          <w:p w14:paraId="3D1758B8" w14:textId="3FA394CE" w:rsidR="003A5281" w:rsidRDefault="003A5281" w:rsidP="00020284">
            <w:pPr>
              <w:pStyle w:val="ListParagraph"/>
              <w:rPr>
                <w:bCs/>
              </w:rPr>
            </w:pPr>
            <w:r>
              <w:rPr>
                <w:bCs/>
              </w:rPr>
              <w:t>The next highest was prebookable face to face appointments – which can be booked two weeks in advance.  It was discussed that potentially the patient’s condition may have improved by the time of the</w:t>
            </w:r>
            <w:r w:rsidR="0089291F">
              <w:rPr>
                <w:bCs/>
              </w:rPr>
              <w:t>ir</w:t>
            </w:r>
            <w:r>
              <w:rPr>
                <w:bCs/>
              </w:rPr>
              <w:t xml:space="preserve"> appointment, but it was felt the patient should still cancel the appointment and when the appointment reminder is sent it allows the patient to be able to text back to cancel the appointment – this has not been happening.</w:t>
            </w:r>
          </w:p>
          <w:p w14:paraId="5598E089" w14:textId="378CFF01" w:rsidR="003A5281" w:rsidRDefault="003A5281" w:rsidP="00020284">
            <w:pPr>
              <w:pStyle w:val="ListParagraph"/>
              <w:rPr>
                <w:bCs/>
              </w:rPr>
            </w:pPr>
            <w:r>
              <w:rPr>
                <w:bCs/>
              </w:rPr>
              <w:t>The third highest which was most concerning was the same day booked appointments that were DNA’d.  Th</w:t>
            </w:r>
            <w:r w:rsidR="0089291F">
              <w:rPr>
                <w:bCs/>
              </w:rPr>
              <w:t>e</w:t>
            </w:r>
            <w:r>
              <w:rPr>
                <w:bCs/>
              </w:rPr>
              <w:t>s</w:t>
            </w:r>
            <w:r w:rsidR="0089291F">
              <w:rPr>
                <w:bCs/>
              </w:rPr>
              <w:t>e</w:t>
            </w:r>
            <w:r>
              <w:rPr>
                <w:bCs/>
              </w:rPr>
              <w:t xml:space="preserve"> appointments have only been booked that day.  MK and CC explained that they actively contact the patients to find out the reason for their non attendance.</w:t>
            </w:r>
          </w:p>
          <w:p w14:paraId="2DE86628" w14:textId="48AC9F0B" w:rsidR="003A5281" w:rsidRDefault="003A5281" w:rsidP="00020284">
            <w:pPr>
              <w:pStyle w:val="ListParagraph"/>
              <w:rPr>
                <w:bCs/>
              </w:rPr>
            </w:pPr>
            <w:r>
              <w:rPr>
                <w:bCs/>
              </w:rPr>
              <w:t xml:space="preserve">CC also explained we do monitor DNA’s and any patients that have DNA’d </w:t>
            </w:r>
            <w:r w:rsidR="003B78D8">
              <w:rPr>
                <w:bCs/>
              </w:rPr>
              <w:t xml:space="preserve">two or more appointments over a six month period are sent a letter advising them of their DNA and </w:t>
            </w:r>
            <w:r w:rsidR="003B78D8">
              <w:rPr>
                <w:bCs/>
              </w:rPr>
              <w:lastRenderedPageBreak/>
              <w:t>the need to cancel any appointments they are unable to keep.  The letter also advises them that further DNA’s may result in removal from the practice.  MK explained that it was a last resort to remove a patient for this reason and each patient would be reviewed to check there were no safeguarding concerns, etc.</w:t>
            </w:r>
          </w:p>
          <w:p w14:paraId="316362C7" w14:textId="631A0DF8" w:rsidR="00020284" w:rsidRDefault="003B78D8" w:rsidP="00020284">
            <w:pPr>
              <w:pStyle w:val="ListParagraph"/>
              <w:numPr>
                <w:ilvl w:val="0"/>
                <w:numId w:val="7"/>
              </w:numPr>
              <w:rPr>
                <w:b/>
              </w:rPr>
            </w:pPr>
            <w:r>
              <w:rPr>
                <w:b/>
              </w:rPr>
              <w:t>Top 10 Languages</w:t>
            </w:r>
          </w:p>
          <w:p w14:paraId="6FB4F26A" w14:textId="77777777" w:rsidR="001E4E0E" w:rsidRDefault="003B78D8" w:rsidP="00020284">
            <w:pPr>
              <w:pStyle w:val="ListParagraph"/>
              <w:rPr>
                <w:bCs/>
              </w:rPr>
            </w:pPr>
            <w:r>
              <w:rPr>
                <w:bCs/>
              </w:rPr>
              <w:t>CC produced data to show the top 10 languages spoken by our patients</w:t>
            </w:r>
            <w:r w:rsidR="001E4E0E">
              <w:rPr>
                <w:bCs/>
              </w:rPr>
              <w:t>.  English was first at 4843 patients with Romanian second at 2044 and Polish third with 1216.  FC mentioned that previously when this data had been run that English had not been the first language.</w:t>
            </w:r>
          </w:p>
          <w:p w14:paraId="3FDD6E0D" w14:textId="14F808C9" w:rsidR="00F37B05" w:rsidRDefault="001E4E0E" w:rsidP="001E4E0E">
            <w:pPr>
              <w:pStyle w:val="ListParagraph"/>
              <w:rPr>
                <w:bCs/>
              </w:rPr>
            </w:pPr>
            <w:r>
              <w:rPr>
                <w:bCs/>
              </w:rPr>
              <w:t>Following this a discussion took place around the history of the practice and how it originally was set up as the Dove practice for immigrants and asylum seekers.  FC recalls there w</w:t>
            </w:r>
            <w:r w:rsidR="0089291F">
              <w:rPr>
                <w:bCs/>
              </w:rPr>
              <w:t>as a</w:t>
            </w:r>
            <w:r>
              <w:rPr>
                <w:bCs/>
              </w:rPr>
              <w:t xml:space="preserve"> folder with lots of information for these patients.</w:t>
            </w:r>
          </w:p>
          <w:p w14:paraId="72706657" w14:textId="77777777" w:rsidR="00064A7D" w:rsidRDefault="00064A7D" w:rsidP="00064A7D">
            <w:pPr>
              <w:pStyle w:val="ListParagraph"/>
              <w:numPr>
                <w:ilvl w:val="0"/>
                <w:numId w:val="7"/>
              </w:numPr>
              <w:rPr>
                <w:b/>
              </w:rPr>
            </w:pPr>
            <w:r w:rsidRPr="00064A7D">
              <w:rPr>
                <w:b/>
              </w:rPr>
              <w:t>Andy’s Man Club</w:t>
            </w:r>
          </w:p>
          <w:p w14:paraId="5FF9E012" w14:textId="1DDD4472" w:rsidR="00064A7D" w:rsidRDefault="00064A7D" w:rsidP="00064A7D">
            <w:pPr>
              <w:pStyle w:val="ListParagraph"/>
              <w:rPr>
                <w:bCs/>
              </w:rPr>
            </w:pPr>
            <w:r>
              <w:rPr>
                <w:bCs/>
              </w:rPr>
              <w:t>MK wanted to discuss the prospect of inviting Andy’s Man Club to do a presentation to our patients to inform them of this group and the support on offer to them.  All members in the meeting agreed it was a good idea.  MK explained the plan was to arrange it on a training afternoon so that staff could be involved as well as patients.  MK will invite all patients to attend and book onto the session.  The session is 45 minutes with a Q&amp;A.  The date agreed with the group was Wednesday 19</w:t>
            </w:r>
            <w:r w:rsidRPr="00064A7D">
              <w:rPr>
                <w:bCs/>
                <w:vertAlign w:val="superscript"/>
              </w:rPr>
              <w:t>th</w:t>
            </w:r>
            <w:r>
              <w:rPr>
                <w:bCs/>
              </w:rPr>
              <w:t xml:space="preserve"> June – MK to contact AMC to confirm this date.</w:t>
            </w:r>
          </w:p>
          <w:p w14:paraId="2358BA90" w14:textId="7E360897" w:rsidR="00064A7D" w:rsidRPr="00064A7D" w:rsidRDefault="00064A7D" w:rsidP="00064A7D">
            <w:pPr>
              <w:pStyle w:val="ListParagraph"/>
              <w:rPr>
                <w:b/>
              </w:rPr>
            </w:pPr>
            <w:r w:rsidRPr="00064A7D">
              <w:rPr>
                <w:b/>
              </w:rPr>
              <w:t>ACTION – MK to contact Andy’s Man Club and confirm date of 19</w:t>
            </w:r>
            <w:r w:rsidRPr="00064A7D">
              <w:rPr>
                <w:b/>
                <w:vertAlign w:val="superscript"/>
              </w:rPr>
              <w:t>th</w:t>
            </w:r>
            <w:r w:rsidRPr="00064A7D">
              <w:rPr>
                <w:b/>
              </w:rPr>
              <w:t xml:space="preserve"> June 2024</w:t>
            </w:r>
          </w:p>
        </w:tc>
        <w:tc>
          <w:tcPr>
            <w:tcW w:w="709" w:type="dxa"/>
          </w:tcPr>
          <w:p w14:paraId="3F724954" w14:textId="77777777" w:rsidR="00F70E67" w:rsidRDefault="00F70E67" w:rsidP="00526666"/>
        </w:tc>
      </w:tr>
      <w:tr w:rsidR="00F70E67" w14:paraId="7FB1FF44" w14:textId="77777777" w:rsidTr="00045C1F">
        <w:trPr>
          <w:gridAfter w:val="1"/>
          <w:wAfter w:w="33" w:type="dxa"/>
        </w:trPr>
        <w:tc>
          <w:tcPr>
            <w:tcW w:w="514" w:type="dxa"/>
          </w:tcPr>
          <w:p w14:paraId="25D850AD" w14:textId="77777777" w:rsidR="00F70E67" w:rsidRPr="00F70E67" w:rsidRDefault="00F70E67" w:rsidP="00526666">
            <w:pPr>
              <w:rPr>
                <w:b/>
              </w:rPr>
            </w:pPr>
          </w:p>
        </w:tc>
        <w:tc>
          <w:tcPr>
            <w:tcW w:w="8814" w:type="dxa"/>
          </w:tcPr>
          <w:p w14:paraId="769BCFCA" w14:textId="1154DDEC" w:rsidR="0065528F" w:rsidRPr="001E4E0E" w:rsidRDefault="0065528F" w:rsidP="001E4E0E">
            <w:pPr>
              <w:rPr>
                <w:b/>
              </w:rPr>
            </w:pPr>
          </w:p>
        </w:tc>
        <w:tc>
          <w:tcPr>
            <w:tcW w:w="709" w:type="dxa"/>
          </w:tcPr>
          <w:p w14:paraId="527F7B82" w14:textId="77777777" w:rsidR="00F70E67" w:rsidRDefault="00F70E67" w:rsidP="00526666"/>
        </w:tc>
      </w:tr>
      <w:tr w:rsidR="00F70E67" w14:paraId="3C7F70DB" w14:textId="77777777" w:rsidTr="00045C1F">
        <w:trPr>
          <w:gridAfter w:val="1"/>
          <w:wAfter w:w="33" w:type="dxa"/>
        </w:trPr>
        <w:tc>
          <w:tcPr>
            <w:tcW w:w="514" w:type="dxa"/>
          </w:tcPr>
          <w:p w14:paraId="536C1C6A" w14:textId="77777777" w:rsidR="00F70E67" w:rsidRPr="00F70E67" w:rsidRDefault="00F70E67" w:rsidP="00526666">
            <w:pPr>
              <w:rPr>
                <w:b/>
              </w:rPr>
            </w:pPr>
          </w:p>
        </w:tc>
        <w:tc>
          <w:tcPr>
            <w:tcW w:w="8814" w:type="dxa"/>
          </w:tcPr>
          <w:p w14:paraId="758AFAC7" w14:textId="341C7347" w:rsidR="00F37B05" w:rsidRPr="00283DB5" w:rsidRDefault="00F37B05" w:rsidP="00F37B05">
            <w:pPr>
              <w:rPr>
                <w:b/>
              </w:rPr>
            </w:pPr>
          </w:p>
        </w:tc>
        <w:tc>
          <w:tcPr>
            <w:tcW w:w="709" w:type="dxa"/>
          </w:tcPr>
          <w:p w14:paraId="6FC39030" w14:textId="022EE4BE" w:rsidR="00181311" w:rsidRDefault="00181311" w:rsidP="00526666"/>
        </w:tc>
      </w:tr>
      <w:tr w:rsidR="00F70E67" w14:paraId="426190B2" w14:textId="77777777" w:rsidTr="00045C1F">
        <w:trPr>
          <w:gridAfter w:val="1"/>
          <w:wAfter w:w="33" w:type="dxa"/>
        </w:trPr>
        <w:tc>
          <w:tcPr>
            <w:tcW w:w="514" w:type="dxa"/>
          </w:tcPr>
          <w:p w14:paraId="49F5B846" w14:textId="77777777" w:rsidR="00F70E67" w:rsidRPr="00F70E67" w:rsidRDefault="00F70E67" w:rsidP="00526666">
            <w:pPr>
              <w:rPr>
                <w:b/>
              </w:rPr>
            </w:pPr>
          </w:p>
        </w:tc>
        <w:tc>
          <w:tcPr>
            <w:tcW w:w="8814" w:type="dxa"/>
          </w:tcPr>
          <w:p w14:paraId="72AB21DB" w14:textId="1FEDDB2D" w:rsidR="00F70E67" w:rsidRPr="00283DB5" w:rsidRDefault="00F70E67" w:rsidP="004A20DC">
            <w:pPr>
              <w:rPr>
                <w:b/>
              </w:rPr>
            </w:pPr>
          </w:p>
        </w:tc>
        <w:tc>
          <w:tcPr>
            <w:tcW w:w="709" w:type="dxa"/>
          </w:tcPr>
          <w:p w14:paraId="2A3EB2E4" w14:textId="77777777" w:rsidR="00F70E67" w:rsidRDefault="00F70E67" w:rsidP="00526666"/>
        </w:tc>
      </w:tr>
      <w:tr w:rsidR="00F70E67" w14:paraId="52B2AA9E" w14:textId="77777777" w:rsidTr="00045C1F">
        <w:trPr>
          <w:gridAfter w:val="1"/>
          <w:wAfter w:w="33" w:type="dxa"/>
        </w:trPr>
        <w:tc>
          <w:tcPr>
            <w:tcW w:w="514" w:type="dxa"/>
          </w:tcPr>
          <w:p w14:paraId="1181B2BD" w14:textId="06AABD73" w:rsidR="00F70E67" w:rsidRPr="00F70E67" w:rsidRDefault="00F70E67" w:rsidP="00526666">
            <w:pPr>
              <w:rPr>
                <w:b/>
              </w:rPr>
            </w:pPr>
          </w:p>
        </w:tc>
        <w:tc>
          <w:tcPr>
            <w:tcW w:w="8814" w:type="dxa"/>
          </w:tcPr>
          <w:p w14:paraId="37B2C950" w14:textId="1FD08281" w:rsidR="001F74A3" w:rsidRPr="00283DB5" w:rsidRDefault="001F74A3" w:rsidP="0065528F">
            <w:pPr>
              <w:rPr>
                <w:bCs/>
              </w:rPr>
            </w:pPr>
          </w:p>
        </w:tc>
        <w:tc>
          <w:tcPr>
            <w:tcW w:w="709" w:type="dxa"/>
          </w:tcPr>
          <w:p w14:paraId="645744B0" w14:textId="77777777" w:rsidR="00F70E67" w:rsidRDefault="00F70E67" w:rsidP="00526666"/>
          <w:p w14:paraId="02F2EF34" w14:textId="77777777" w:rsidR="00922189" w:rsidRDefault="00922189" w:rsidP="00526666"/>
          <w:p w14:paraId="60E1D4EE" w14:textId="4382E6E7" w:rsidR="00922189" w:rsidRDefault="00922189" w:rsidP="00526666"/>
        </w:tc>
      </w:tr>
      <w:tr w:rsidR="00F70E67" w14:paraId="32397D30" w14:textId="1E73EC84" w:rsidTr="00045C1F">
        <w:trPr>
          <w:gridAfter w:val="1"/>
          <w:wAfter w:w="33" w:type="dxa"/>
        </w:trPr>
        <w:tc>
          <w:tcPr>
            <w:tcW w:w="514" w:type="dxa"/>
          </w:tcPr>
          <w:p w14:paraId="0E6D93D9" w14:textId="607BEAB6" w:rsidR="00F70E67" w:rsidRPr="00F70E67" w:rsidRDefault="00F70E67" w:rsidP="00526666">
            <w:pPr>
              <w:rPr>
                <w:b/>
              </w:rPr>
            </w:pPr>
            <w:r w:rsidRPr="00F70E67">
              <w:rPr>
                <w:b/>
              </w:rPr>
              <w:t>6.</w:t>
            </w:r>
          </w:p>
        </w:tc>
        <w:tc>
          <w:tcPr>
            <w:tcW w:w="8814" w:type="dxa"/>
          </w:tcPr>
          <w:p w14:paraId="252CD457" w14:textId="2CDC9A73" w:rsidR="00650640" w:rsidRDefault="00B6202C" w:rsidP="00F70E67">
            <w:pPr>
              <w:rPr>
                <w:b/>
              </w:rPr>
            </w:pPr>
            <w:r>
              <w:rPr>
                <w:b/>
              </w:rPr>
              <w:t>Feedback:</w:t>
            </w:r>
          </w:p>
          <w:p w14:paraId="1ADC3A76" w14:textId="77777777" w:rsidR="006E1D0D" w:rsidRDefault="006E1D0D" w:rsidP="00F70E67">
            <w:pPr>
              <w:rPr>
                <w:b/>
              </w:rPr>
            </w:pPr>
          </w:p>
          <w:p w14:paraId="12618C5B" w14:textId="702ACE4F" w:rsidR="002175BA" w:rsidRDefault="002175BA" w:rsidP="00F70E67">
            <w:pPr>
              <w:rPr>
                <w:bCs/>
              </w:rPr>
            </w:pPr>
            <w:r>
              <w:rPr>
                <w:bCs/>
              </w:rPr>
              <w:t>MK provided the last t</w:t>
            </w:r>
            <w:r w:rsidR="001E4E0E">
              <w:rPr>
                <w:bCs/>
              </w:rPr>
              <w:t>wo</w:t>
            </w:r>
            <w:r>
              <w:rPr>
                <w:bCs/>
              </w:rPr>
              <w:t xml:space="preserve"> months reviews from Google for the practice.  Out of the </w:t>
            </w:r>
            <w:r w:rsidR="001E4E0E">
              <w:rPr>
                <w:bCs/>
              </w:rPr>
              <w:t>six</w:t>
            </w:r>
            <w:r>
              <w:rPr>
                <w:bCs/>
              </w:rPr>
              <w:t xml:space="preserve"> reviews there w</w:t>
            </w:r>
            <w:r w:rsidR="001E4E0E">
              <w:rPr>
                <w:bCs/>
              </w:rPr>
              <w:t>ere four</w:t>
            </w:r>
            <w:r>
              <w:rPr>
                <w:bCs/>
              </w:rPr>
              <w:t xml:space="preserve"> negative</w:t>
            </w:r>
            <w:r w:rsidR="001E4E0E">
              <w:rPr>
                <w:bCs/>
              </w:rPr>
              <w:t xml:space="preserve"> responses and MK went through each one.  Two reviews were positive.</w:t>
            </w:r>
          </w:p>
          <w:p w14:paraId="6A46FA44" w14:textId="330F1AF4" w:rsidR="002175BA" w:rsidRDefault="002175BA" w:rsidP="00F70E67">
            <w:pPr>
              <w:rPr>
                <w:bCs/>
              </w:rPr>
            </w:pPr>
            <w:r>
              <w:rPr>
                <w:bCs/>
              </w:rPr>
              <w:t xml:space="preserve">MK also read out </w:t>
            </w:r>
            <w:r w:rsidR="001E4E0E">
              <w:rPr>
                <w:bCs/>
              </w:rPr>
              <w:t>some of the comments from the</w:t>
            </w:r>
            <w:r>
              <w:rPr>
                <w:bCs/>
              </w:rPr>
              <w:t xml:space="preserve"> friends and family cards that had been received over the last</w:t>
            </w:r>
            <w:r w:rsidR="001E4E0E">
              <w:rPr>
                <w:bCs/>
              </w:rPr>
              <w:t xml:space="preserve"> three</w:t>
            </w:r>
            <w:r>
              <w:rPr>
                <w:bCs/>
              </w:rPr>
              <w:t xml:space="preserve"> month</w:t>
            </w:r>
            <w:r w:rsidR="001E4E0E">
              <w:rPr>
                <w:bCs/>
              </w:rPr>
              <w:t>s</w:t>
            </w:r>
            <w:r>
              <w:rPr>
                <w:bCs/>
              </w:rPr>
              <w:t xml:space="preserve">.  </w:t>
            </w:r>
            <w:r w:rsidR="0089291F">
              <w:rPr>
                <w:bCs/>
              </w:rPr>
              <w:t>M</w:t>
            </w:r>
            <w:r>
              <w:rPr>
                <w:bCs/>
              </w:rPr>
              <w:t>ost were good and praised staff</w:t>
            </w:r>
            <w:r w:rsidR="001E4E0E">
              <w:rPr>
                <w:bCs/>
              </w:rPr>
              <w:t>, in particular Dr Khan and Dr Hawrami</w:t>
            </w:r>
            <w:r>
              <w:rPr>
                <w:bCs/>
              </w:rPr>
              <w:t>.</w:t>
            </w:r>
          </w:p>
          <w:p w14:paraId="194855A6" w14:textId="59D3949E" w:rsidR="00F70E67" w:rsidRDefault="00F70E67" w:rsidP="002175BA"/>
        </w:tc>
        <w:tc>
          <w:tcPr>
            <w:tcW w:w="709" w:type="dxa"/>
          </w:tcPr>
          <w:p w14:paraId="604544FD" w14:textId="77777777" w:rsidR="00F70E67" w:rsidRDefault="00F70E67" w:rsidP="00526666"/>
        </w:tc>
      </w:tr>
      <w:tr w:rsidR="00F70E67" w14:paraId="57C45677" w14:textId="5C749139" w:rsidTr="00045C1F">
        <w:trPr>
          <w:gridAfter w:val="1"/>
          <w:wAfter w:w="33" w:type="dxa"/>
          <w:trHeight w:val="431"/>
        </w:trPr>
        <w:tc>
          <w:tcPr>
            <w:tcW w:w="514" w:type="dxa"/>
          </w:tcPr>
          <w:p w14:paraId="719EA8E7" w14:textId="053AA78D" w:rsidR="00F70E67" w:rsidRPr="00F70E67" w:rsidRDefault="00F70E67" w:rsidP="00526666">
            <w:pPr>
              <w:rPr>
                <w:b/>
              </w:rPr>
            </w:pPr>
            <w:r w:rsidRPr="00F70E67">
              <w:rPr>
                <w:b/>
              </w:rPr>
              <w:t>7.</w:t>
            </w:r>
          </w:p>
        </w:tc>
        <w:tc>
          <w:tcPr>
            <w:tcW w:w="8814" w:type="dxa"/>
          </w:tcPr>
          <w:p w14:paraId="24B613F2" w14:textId="58B3ECE5" w:rsidR="00F37B05" w:rsidRDefault="002175BA" w:rsidP="0065528F">
            <w:pPr>
              <w:rPr>
                <w:b/>
              </w:rPr>
            </w:pPr>
            <w:r>
              <w:rPr>
                <w:b/>
              </w:rPr>
              <w:t>Future Plans:</w:t>
            </w:r>
          </w:p>
          <w:p w14:paraId="320ED481" w14:textId="77777777" w:rsidR="00F37B05" w:rsidRDefault="00F37B05" w:rsidP="0065528F">
            <w:pPr>
              <w:rPr>
                <w:b/>
              </w:rPr>
            </w:pPr>
          </w:p>
          <w:p w14:paraId="32C80918" w14:textId="77777777" w:rsidR="001E4E0E" w:rsidRPr="001E4E0E" w:rsidRDefault="001E4E0E" w:rsidP="001E4E0E">
            <w:pPr>
              <w:pStyle w:val="ListParagraph"/>
              <w:numPr>
                <w:ilvl w:val="0"/>
                <w:numId w:val="7"/>
              </w:numPr>
              <w:rPr>
                <w:b/>
              </w:rPr>
            </w:pPr>
            <w:r w:rsidRPr="001E4E0E">
              <w:rPr>
                <w:b/>
              </w:rPr>
              <w:t>Modern General Practice Access Model</w:t>
            </w:r>
          </w:p>
          <w:p w14:paraId="74B803A4" w14:textId="17A03028" w:rsidR="005A2FE4" w:rsidRDefault="002175BA" w:rsidP="001E4E0E">
            <w:pPr>
              <w:pStyle w:val="ListParagraph"/>
              <w:rPr>
                <w:bCs/>
              </w:rPr>
            </w:pPr>
            <w:r w:rsidRPr="001E4E0E">
              <w:rPr>
                <w:bCs/>
              </w:rPr>
              <w:t xml:space="preserve">MK </w:t>
            </w:r>
            <w:r w:rsidR="001E4E0E">
              <w:rPr>
                <w:bCs/>
              </w:rPr>
              <w:t xml:space="preserve">presented a diagram showing </w:t>
            </w:r>
            <w:r w:rsidR="005A2FE4">
              <w:rPr>
                <w:bCs/>
              </w:rPr>
              <w:t xml:space="preserve">what the Modern General Practice Access Model was about.  The diagram showed the difference between the traditional model of contacting the practice to get an appointment and the new model.  MK and CC explained how the new model would work and how it ensured parity amongst all patients no matter which form of contact with the practice they </w:t>
            </w:r>
            <w:r w:rsidR="0089291F">
              <w:rPr>
                <w:bCs/>
              </w:rPr>
              <w:t>used</w:t>
            </w:r>
            <w:r w:rsidR="005A2FE4">
              <w:rPr>
                <w:bCs/>
              </w:rPr>
              <w:t>.</w:t>
            </w:r>
          </w:p>
          <w:p w14:paraId="0995E9F1" w14:textId="2CC7F382" w:rsidR="005A2FE4" w:rsidRDefault="005A2FE4" w:rsidP="001E4E0E">
            <w:pPr>
              <w:pStyle w:val="ListParagraph"/>
              <w:rPr>
                <w:bCs/>
              </w:rPr>
            </w:pPr>
            <w:r>
              <w:rPr>
                <w:bCs/>
              </w:rPr>
              <w:t>MK and CC talked through the plans of the practice to change to the new model on 1</w:t>
            </w:r>
            <w:r w:rsidRPr="005A2FE4">
              <w:rPr>
                <w:bCs/>
                <w:vertAlign w:val="superscript"/>
              </w:rPr>
              <w:t>st</w:t>
            </w:r>
            <w:r>
              <w:rPr>
                <w:bCs/>
              </w:rPr>
              <w:t xml:space="preserve"> May 2024 and what it would look like for patients.  They explained that the reception staff would capture information regarding the appointment request using an online tool which captured more information than the traditional model.  This information would then be triaged by a Doctor who </w:t>
            </w:r>
            <w:r w:rsidR="0089291F">
              <w:rPr>
                <w:bCs/>
              </w:rPr>
              <w:t>would</w:t>
            </w:r>
            <w:r>
              <w:rPr>
                <w:bCs/>
              </w:rPr>
              <w:t xml:space="preserve"> determine the best course of action for the request.  This could be signposting to another service, e.g. physio, pharmacy, etc. or responding with general advice or offering the patient an appointment.</w:t>
            </w:r>
          </w:p>
          <w:p w14:paraId="65C23C99" w14:textId="0FEE7A90" w:rsidR="005A2FE4" w:rsidRDefault="005A2FE4" w:rsidP="001E4E0E">
            <w:pPr>
              <w:pStyle w:val="ListParagraph"/>
              <w:rPr>
                <w:bCs/>
              </w:rPr>
            </w:pPr>
            <w:r>
              <w:rPr>
                <w:bCs/>
              </w:rPr>
              <w:lastRenderedPageBreak/>
              <w:t>MK advised that audits were being carried out to measure capacity for appointment requests and already changes were being made to ensure more clinicians on certain days.</w:t>
            </w:r>
          </w:p>
          <w:p w14:paraId="23D21F11" w14:textId="2D981CDF" w:rsidR="005A2FE4" w:rsidRDefault="005A2FE4" w:rsidP="001E4E0E">
            <w:pPr>
              <w:pStyle w:val="ListParagraph"/>
              <w:rPr>
                <w:bCs/>
              </w:rPr>
            </w:pPr>
            <w:r>
              <w:rPr>
                <w:bCs/>
              </w:rPr>
              <w:t xml:space="preserve">MK also told the group that they were going to visit another Doncaster practice who had been using this model for several years to see exactly how it works and talk through any concerns before </w:t>
            </w:r>
            <w:r w:rsidR="0089291F">
              <w:rPr>
                <w:bCs/>
              </w:rPr>
              <w:t xml:space="preserve">the </w:t>
            </w:r>
            <w:r>
              <w:rPr>
                <w:bCs/>
              </w:rPr>
              <w:t>go live</w:t>
            </w:r>
            <w:r w:rsidR="0089291F">
              <w:rPr>
                <w:bCs/>
              </w:rPr>
              <w:t xml:space="preserve"> date</w:t>
            </w:r>
            <w:r>
              <w:rPr>
                <w:bCs/>
              </w:rPr>
              <w:t>.</w:t>
            </w:r>
          </w:p>
          <w:p w14:paraId="4B8F0DED" w14:textId="6E4F55F1" w:rsidR="005A2FE4" w:rsidRDefault="005A2FE4" w:rsidP="001E4E0E">
            <w:pPr>
              <w:pStyle w:val="ListParagraph"/>
              <w:rPr>
                <w:bCs/>
              </w:rPr>
            </w:pPr>
            <w:r>
              <w:rPr>
                <w:bCs/>
              </w:rPr>
              <w:t>All PPG members in attendance talked through some of their concerns from a patient perspective but were in agreement that it should be taken forward.</w:t>
            </w:r>
          </w:p>
          <w:p w14:paraId="6EC2A658" w14:textId="6A42FF18" w:rsidR="00232443" w:rsidRPr="001F74A3" w:rsidRDefault="00232443" w:rsidP="005A2FE4">
            <w:pPr>
              <w:pStyle w:val="ListParagraph"/>
              <w:rPr>
                <w:bCs/>
              </w:rPr>
            </w:pPr>
          </w:p>
        </w:tc>
        <w:tc>
          <w:tcPr>
            <w:tcW w:w="709" w:type="dxa"/>
          </w:tcPr>
          <w:p w14:paraId="2092782C" w14:textId="77777777" w:rsidR="00F70E67" w:rsidRDefault="00F70E67" w:rsidP="00526666"/>
          <w:p w14:paraId="7EF42673" w14:textId="08865F36" w:rsidR="002C023D" w:rsidRDefault="002C023D" w:rsidP="00526666"/>
        </w:tc>
      </w:tr>
      <w:tr w:rsidR="00F70E67" w14:paraId="5EBDB7C2" w14:textId="7773F572" w:rsidTr="00045C1F">
        <w:trPr>
          <w:gridAfter w:val="1"/>
          <w:wAfter w:w="33" w:type="dxa"/>
          <w:trHeight w:val="693"/>
        </w:trPr>
        <w:tc>
          <w:tcPr>
            <w:tcW w:w="514" w:type="dxa"/>
          </w:tcPr>
          <w:p w14:paraId="2235F769" w14:textId="4D311A28" w:rsidR="00F70E67" w:rsidRPr="00A505D2" w:rsidRDefault="00F70E67" w:rsidP="00526666">
            <w:pPr>
              <w:rPr>
                <w:b/>
              </w:rPr>
            </w:pPr>
            <w:r w:rsidRPr="00A505D2">
              <w:rPr>
                <w:b/>
              </w:rPr>
              <w:t xml:space="preserve">8. </w:t>
            </w:r>
          </w:p>
        </w:tc>
        <w:tc>
          <w:tcPr>
            <w:tcW w:w="8814" w:type="dxa"/>
          </w:tcPr>
          <w:p w14:paraId="252ED428" w14:textId="70D2AF2B" w:rsidR="00283DB5" w:rsidRPr="00A505D2" w:rsidRDefault="00A505D2" w:rsidP="00526666">
            <w:pPr>
              <w:rPr>
                <w:b/>
              </w:rPr>
            </w:pPr>
            <w:r>
              <w:rPr>
                <w:b/>
              </w:rPr>
              <w:t>Patient Representative Feedback</w:t>
            </w:r>
            <w:r w:rsidR="00F70E67" w:rsidRPr="00A505D2">
              <w:rPr>
                <w:b/>
              </w:rPr>
              <w:t xml:space="preserve">:  </w:t>
            </w:r>
            <w:r w:rsidR="00AE00E2" w:rsidRPr="00A505D2">
              <w:t xml:space="preserve"> </w:t>
            </w:r>
          </w:p>
          <w:p w14:paraId="055D7D6C" w14:textId="77777777" w:rsidR="00F37B05" w:rsidRPr="00A505D2" w:rsidRDefault="00F37B05" w:rsidP="00526666">
            <w:pPr>
              <w:rPr>
                <w:b/>
              </w:rPr>
            </w:pPr>
          </w:p>
          <w:p w14:paraId="05CEE255" w14:textId="49F63869" w:rsidR="00A505D2" w:rsidRDefault="00F37B05" w:rsidP="00526666">
            <w:pPr>
              <w:rPr>
                <w:bCs/>
              </w:rPr>
            </w:pPr>
            <w:r w:rsidRPr="00A505D2">
              <w:rPr>
                <w:bCs/>
              </w:rPr>
              <w:t>M</w:t>
            </w:r>
            <w:r w:rsidR="00A505D2">
              <w:rPr>
                <w:bCs/>
              </w:rPr>
              <w:t>K explained t</w:t>
            </w:r>
            <w:r w:rsidR="005A2FE4">
              <w:rPr>
                <w:bCs/>
              </w:rPr>
              <w:t>h</w:t>
            </w:r>
            <w:r w:rsidR="00A505D2">
              <w:rPr>
                <w:bCs/>
              </w:rPr>
              <w:t>at this section was to allow feedback from a patient’s perspective on the practice.</w:t>
            </w:r>
          </w:p>
          <w:p w14:paraId="551555E4" w14:textId="77777777" w:rsidR="00064A7D" w:rsidRDefault="005A2FE4" w:rsidP="00064A7D">
            <w:pPr>
              <w:rPr>
                <w:bCs/>
              </w:rPr>
            </w:pPr>
            <w:r>
              <w:rPr>
                <w:bCs/>
              </w:rPr>
              <w:t xml:space="preserve">SB recalled contacting the surgery recently and spoke to a GP </w:t>
            </w:r>
            <w:r w:rsidR="00064A7D">
              <w:rPr>
                <w:bCs/>
              </w:rPr>
              <w:t>who was very helpful and was happy with how the consultation went.</w:t>
            </w:r>
          </w:p>
          <w:p w14:paraId="2E950EEB" w14:textId="73C48453" w:rsidR="005B4CF8" w:rsidRPr="00A505D2" w:rsidRDefault="00F37B05" w:rsidP="00064A7D">
            <w:pPr>
              <w:rPr>
                <w:bCs/>
              </w:rPr>
            </w:pPr>
            <w:r w:rsidRPr="00A505D2">
              <w:rPr>
                <w:bCs/>
              </w:rPr>
              <w:t xml:space="preserve"> </w:t>
            </w:r>
          </w:p>
        </w:tc>
        <w:tc>
          <w:tcPr>
            <w:tcW w:w="709" w:type="dxa"/>
          </w:tcPr>
          <w:p w14:paraId="0EC5A5B8" w14:textId="77777777" w:rsidR="00F70E67" w:rsidRDefault="00F70E67" w:rsidP="00526666"/>
          <w:p w14:paraId="369C175E" w14:textId="09006276" w:rsidR="00AC7915" w:rsidRDefault="00AC7915" w:rsidP="00526666"/>
        </w:tc>
      </w:tr>
      <w:tr w:rsidR="00F70E67" w14:paraId="34612E6E" w14:textId="1D393BDB" w:rsidTr="00045C1F">
        <w:trPr>
          <w:gridAfter w:val="1"/>
          <w:wAfter w:w="33" w:type="dxa"/>
          <w:trHeight w:val="693"/>
        </w:trPr>
        <w:tc>
          <w:tcPr>
            <w:tcW w:w="514" w:type="dxa"/>
          </w:tcPr>
          <w:p w14:paraId="102EB6DD" w14:textId="17EE840E" w:rsidR="00F70E67" w:rsidRPr="00F70E67" w:rsidRDefault="00F70E67" w:rsidP="00526666">
            <w:pPr>
              <w:rPr>
                <w:b/>
              </w:rPr>
            </w:pPr>
            <w:r w:rsidRPr="00F70E67">
              <w:rPr>
                <w:b/>
              </w:rPr>
              <w:t>9</w:t>
            </w:r>
          </w:p>
        </w:tc>
        <w:tc>
          <w:tcPr>
            <w:tcW w:w="8814" w:type="dxa"/>
          </w:tcPr>
          <w:p w14:paraId="6BA136F2" w14:textId="60AB2B88" w:rsidR="00103A82" w:rsidRDefault="00F70E67" w:rsidP="00F300F5">
            <w:pPr>
              <w:rPr>
                <w:b/>
              </w:rPr>
            </w:pPr>
            <w:r w:rsidRPr="00F70E67">
              <w:rPr>
                <w:b/>
              </w:rPr>
              <w:t>P</w:t>
            </w:r>
            <w:r w:rsidR="00A505D2">
              <w:rPr>
                <w:b/>
              </w:rPr>
              <w:t>atient Representative Questions</w:t>
            </w:r>
            <w:r w:rsidR="00103A82">
              <w:rPr>
                <w:b/>
              </w:rPr>
              <w:t>:</w:t>
            </w:r>
          </w:p>
          <w:p w14:paraId="345D09C6" w14:textId="77777777" w:rsidR="00332D26" w:rsidRDefault="00332D26" w:rsidP="00F300F5">
            <w:pPr>
              <w:rPr>
                <w:b/>
              </w:rPr>
            </w:pPr>
          </w:p>
          <w:p w14:paraId="4A72D78C" w14:textId="682D8078" w:rsidR="00F37B05" w:rsidRDefault="00A505D2" w:rsidP="00F300F5">
            <w:pPr>
              <w:rPr>
                <w:bCs/>
              </w:rPr>
            </w:pPr>
            <w:r>
              <w:rPr>
                <w:bCs/>
              </w:rPr>
              <w:t>There were no specific questions asked</w:t>
            </w:r>
            <w:r w:rsidR="00064A7D">
              <w:rPr>
                <w:bCs/>
              </w:rPr>
              <w:t xml:space="preserve"> other than agreeing a date and time for the next meeting due to one member working in </w:t>
            </w:r>
            <w:r w:rsidR="0089291F">
              <w:rPr>
                <w:bCs/>
              </w:rPr>
              <w:t>education,</w:t>
            </w:r>
            <w:r w:rsidR="00064A7D">
              <w:rPr>
                <w:bCs/>
              </w:rPr>
              <w:t xml:space="preserve"> so it needed to be later in the day</w:t>
            </w:r>
            <w:r w:rsidR="00F37B05" w:rsidRPr="00F37B05">
              <w:rPr>
                <w:bCs/>
              </w:rPr>
              <w:t>.</w:t>
            </w:r>
            <w:r w:rsidR="00064A7D">
              <w:rPr>
                <w:bCs/>
              </w:rPr>
              <w:t xml:space="preserve">  All at the meeting were happy to agree to a 4.30 start and the date of Thursday 20</w:t>
            </w:r>
            <w:r w:rsidR="00064A7D" w:rsidRPr="00064A7D">
              <w:rPr>
                <w:bCs/>
                <w:vertAlign w:val="superscript"/>
              </w:rPr>
              <w:t>th</w:t>
            </w:r>
            <w:r w:rsidR="00064A7D">
              <w:rPr>
                <w:bCs/>
              </w:rPr>
              <w:t xml:space="preserve"> June was set.</w:t>
            </w:r>
          </w:p>
          <w:p w14:paraId="6B29EE56" w14:textId="5B5A1FD6" w:rsidR="00F37B05" w:rsidRPr="0065528F" w:rsidRDefault="00F37B05" w:rsidP="00F300F5">
            <w:pPr>
              <w:rPr>
                <w:b/>
              </w:rPr>
            </w:pPr>
          </w:p>
        </w:tc>
        <w:tc>
          <w:tcPr>
            <w:tcW w:w="709" w:type="dxa"/>
          </w:tcPr>
          <w:p w14:paraId="37B9F7B5" w14:textId="77777777" w:rsidR="00F70E67" w:rsidRDefault="00F70E67" w:rsidP="00526666"/>
        </w:tc>
      </w:tr>
      <w:tr w:rsidR="00F70E67" w14:paraId="57279811" w14:textId="7460A89A" w:rsidTr="00045C1F">
        <w:trPr>
          <w:gridAfter w:val="1"/>
          <w:wAfter w:w="33" w:type="dxa"/>
          <w:trHeight w:val="1898"/>
        </w:trPr>
        <w:tc>
          <w:tcPr>
            <w:tcW w:w="514" w:type="dxa"/>
          </w:tcPr>
          <w:p w14:paraId="2F3F6452" w14:textId="5993B1FF" w:rsidR="00F70E67" w:rsidRPr="00F70E67" w:rsidRDefault="00F70E67" w:rsidP="00526666">
            <w:pPr>
              <w:rPr>
                <w:b/>
              </w:rPr>
            </w:pPr>
            <w:r w:rsidRPr="00F70E67">
              <w:rPr>
                <w:b/>
              </w:rPr>
              <w:t>10.</w:t>
            </w:r>
          </w:p>
        </w:tc>
        <w:tc>
          <w:tcPr>
            <w:tcW w:w="8814" w:type="dxa"/>
          </w:tcPr>
          <w:p w14:paraId="3955406A" w14:textId="77777777" w:rsidR="00232443" w:rsidRDefault="00232443" w:rsidP="00526666">
            <w:pPr>
              <w:rPr>
                <w:b/>
              </w:rPr>
            </w:pPr>
            <w:r>
              <w:rPr>
                <w:b/>
              </w:rPr>
              <w:t>Any other business:</w:t>
            </w:r>
          </w:p>
          <w:p w14:paraId="6E5F3FF5" w14:textId="77777777" w:rsidR="00232443" w:rsidRDefault="00232443" w:rsidP="00526666">
            <w:pPr>
              <w:rPr>
                <w:b/>
              </w:rPr>
            </w:pPr>
          </w:p>
          <w:p w14:paraId="2DF86546" w14:textId="1526F735" w:rsidR="00045C1F" w:rsidRPr="00332D26" w:rsidRDefault="0089291F" w:rsidP="00526666">
            <w:pPr>
              <w:rPr>
                <w:bCs/>
              </w:rPr>
            </w:pPr>
            <w:r>
              <w:rPr>
                <w:bCs/>
              </w:rPr>
              <w:t>There was no other business discussed.</w:t>
            </w:r>
          </w:p>
        </w:tc>
        <w:tc>
          <w:tcPr>
            <w:tcW w:w="709" w:type="dxa"/>
          </w:tcPr>
          <w:p w14:paraId="3B311195" w14:textId="77777777" w:rsidR="00F70E67" w:rsidRDefault="00F70E67" w:rsidP="00526666"/>
        </w:tc>
      </w:tr>
      <w:tr w:rsidR="000A1A0D" w14:paraId="3212A121" w14:textId="77777777" w:rsidTr="00045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4"/>
          </w:tcPr>
          <w:p w14:paraId="4ACCE8FA" w14:textId="0BAA32BC" w:rsidR="000A1A0D" w:rsidRDefault="000A1A0D" w:rsidP="0065528F">
            <w:r>
              <w:t xml:space="preserve">Next Meeting date : </w:t>
            </w:r>
            <w:r w:rsidR="00045C1F">
              <w:t xml:space="preserve">Thurs </w:t>
            </w:r>
            <w:r w:rsidR="00064A7D">
              <w:t>20</w:t>
            </w:r>
            <w:r w:rsidR="00045C1F" w:rsidRPr="00045C1F">
              <w:rPr>
                <w:vertAlign w:val="superscript"/>
              </w:rPr>
              <w:t>th</w:t>
            </w:r>
            <w:r w:rsidR="00045C1F">
              <w:t xml:space="preserve"> </w:t>
            </w:r>
            <w:r w:rsidR="00064A7D">
              <w:t>June</w:t>
            </w:r>
            <w:r w:rsidR="00045C1F">
              <w:t xml:space="preserve"> 2024 at</w:t>
            </w:r>
            <w:r w:rsidR="000A15C5">
              <w:t xml:space="preserve"> </w:t>
            </w:r>
            <w:r w:rsidR="00064A7D">
              <w:t>4</w:t>
            </w:r>
            <w:r w:rsidR="000A15C5">
              <w:t>.</w:t>
            </w:r>
            <w:r w:rsidR="00064A7D">
              <w:t>3</w:t>
            </w:r>
            <w:r w:rsidR="000A15C5">
              <w:t>0pm</w:t>
            </w:r>
          </w:p>
        </w:tc>
      </w:tr>
    </w:tbl>
    <w:p w14:paraId="0FBC2E75" w14:textId="77777777" w:rsidR="000A1A0D" w:rsidRDefault="000A1A0D" w:rsidP="00526666"/>
    <w:p w14:paraId="01B0EDE5" w14:textId="77777777" w:rsidR="00526666" w:rsidRPr="00526666" w:rsidRDefault="00526666" w:rsidP="00526666"/>
    <w:sectPr w:rsidR="00526666" w:rsidRPr="00526666" w:rsidSect="00045C1F">
      <w:headerReference w:type="default" r:id="rId10"/>
      <w:footerReference w:type="default" r:id="rId11"/>
      <w:headerReference w:type="first" r:id="rId12"/>
      <w:pgSz w:w="11906" w:h="16838"/>
      <w:pgMar w:top="1440" w:right="1440" w:bottom="1440" w:left="1440"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E26BA" w14:textId="77777777" w:rsidR="005F2BF1" w:rsidRDefault="005F2BF1" w:rsidP="00CA4AC7">
      <w:pPr>
        <w:spacing w:after="0" w:line="240" w:lineRule="auto"/>
      </w:pPr>
      <w:r>
        <w:separator/>
      </w:r>
    </w:p>
  </w:endnote>
  <w:endnote w:type="continuationSeparator" w:id="0">
    <w:p w14:paraId="17903E95" w14:textId="77777777" w:rsidR="005F2BF1" w:rsidRDefault="005F2BF1" w:rsidP="00CA4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051612"/>
      <w:docPartObj>
        <w:docPartGallery w:val="Page Numbers (Bottom of Page)"/>
        <w:docPartUnique/>
      </w:docPartObj>
    </w:sdtPr>
    <w:sdtEndPr>
      <w:rPr>
        <w:noProof/>
      </w:rPr>
    </w:sdtEndPr>
    <w:sdtContent>
      <w:p w14:paraId="3AA38F15" w14:textId="4A70A6A8" w:rsidR="00D60915" w:rsidRDefault="00D60915">
        <w:pPr>
          <w:pStyle w:val="Footer"/>
        </w:pPr>
        <w:r>
          <w:fldChar w:fldCharType="begin"/>
        </w:r>
        <w:r>
          <w:instrText xml:space="preserve"> PAGE   \* MERGEFORMAT </w:instrText>
        </w:r>
        <w:r>
          <w:fldChar w:fldCharType="separate"/>
        </w:r>
        <w:r w:rsidR="009156BF">
          <w:rPr>
            <w:noProof/>
          </w:rPr>
          <w:t>1</w:t>
        </w:r>
        <w:r>
          <w:rPr>
            <w:noProof/>
          </w:rPr>
          <w:fldChar w:fldCharType="end"/>
        </w:r>
      </w:p>
    </w:sdtContent>
  </w:sdt>
  <w:p w14:paraId="6F733F2C" w14:textId="0034DB76" w:rsidR="00D51F85" w:rsidRPr="00D60915" w:rsidRDefault="00D51F85" w:rsidP="00D60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1F8B8" w14:textId="77777777" w:rsidR="005F2BF1" w:rsidRDefault="005F2BF1" w:rsidP="00CA4AC7">
      <w:pPr>
        <w:spacing w:after="0" w:line="240" w:lineRule="auto"/>
      </w:pPr>
      <w:r>
        <w:separator/>
      </w:r>
    </w:p>
  </w:footnote>
  <w:footnote w:type="continuationSeparator" w:id="0">
    <w:p w14:paraId="43DFE85F" w14:textId="77777777" w:rsidR="005F2BF1" w:rsidRDefault="005F2BF1" w:rsidP="00CA4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09E1D" w14:textId="0FD0F163" w:rsidR="00D60915" w:rsidRDefault="00045C1F" w:rsidP="00045C1F">
    <w:pPr>
      <w:pStyle w:val="Header"/>
      <w:jc w:val="right"/>
    </w:pPr>
    <w:r>
      <w:rPr>
        <w:noProof/>
      </w:rPr>
      <w:drawing>
        <wp:inline distT="0" distB="0" distL="0" distR="0" wp14:anchorId="5DC90A3A" wp14:editId="049A33CF">
          <wp:extent cx="1790700" cy="898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8985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5F62" w14:textId="22EB202B" w:rsidR="00045C1F" w:rsidRDefault="0089291F" w:rsidP="00045C1F">
    <w:pPr>
      <w:pStyle w:val="Header"/>
      <w:tabs>
        <w:tab w:val="clear" w:pos="4513"/>
      </w:tabs>
    </w:pPr>
    <w:sdt>
      <w:sdtPr>
        <w:id w:val="968752352"/>
        <w:placeholder>
          <w:docPart w:val="A866FA0F529D4283A444651355F47BAC"/>
        </w:placeholder>
        <w:temporary/>
        <w:showingPlcHdr/>
        <w15:appearance w15:val="hidden"/>
      </w:sdtPr>
      <w:sdtEndPr/>
      <w:sdtContent>
        <w:r w:rsidR="00045C1F">
          <w:t>[Type here]</w:t>
        </w:r>
      </w:sdtContent>
    </w:sdt>
    <w:r w:rsidR="00045C1F">
      <w:tab/>
    </w:r>
  </w:p>
  <w:p w14:paraId="77A52DFA" w14:textId="77777777" w:rsidR="00045C1F" w:rsidRPr="00045C1F" w:rsidRDefault="00045C1F" w:rsidP="00045C1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62407"/>
    <w:multiLevelType w:val="hybridMultilevel"/>
    <w:tmpl w:val="8AF67616"/>
    <w:lvl w:ilvl="0" w:tplc="1B7E33E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B7654D"/>
    <w:multiLevelType w:val="hybridMultilevel"/>
    <w:tmpl w:val="241CC4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7E3466"/>
    <w:multiLevelType w:val="hybridMultilevel"/>
    <w:tmpl w:val="BE52BFE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79A2D61"/>
    <w:multiLevelType w:val="hybridMultilevel"/>
    <w:tmpl w:val="EFA079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6B6FB8"/>
    <w:multiLevelType w:val="hybridMultilevel"/>
    <w:tmpl w:val="33F22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343F43"/>
    <w:multiLevelType w:val="hybridMultilevel"/>
    <w:tmpl w:val="ABD8EC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E1149C"/>
    <w:multiLevelType w:val="hybridMultilevel"/>
    <w:tmpl w:val="079EB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4628658">
    <w:abstractNumId w:val="2"/>
  </w:num>
  <w:num w:numId="2" w16cid:durableId="1574197665">
    <w:abstractNumId w:val="5"/>
  </w:num>
  <w:num w:numId="3" w16cid:durableId="1304233771">
    <w:abstractNumId w:val="1"/>
  </w:num>
  <w:num w:numId="4" w16cid:durableId="1075392914">
    <w:abstractNumId w:val="3"/>
  </w:num>
  <w:num w:numId="5" w16cid:durableId="356781932">
    <w:abstractNumId w:val="4"/>
  </w:num>
  <w:num w:numId="6" w16cid:durableId="903180856">
    <w:abstractNumId w:val="0"/>
  </w:num>
  <w:num w:numId="7" w16cid:durableId="7137761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C7"/>
    <w:rsid w:val="00020284"/>
    <w:rsid w:val="00027C59"/>
    <w:rsid w:val="000419B3"/>
    <w:rsid w:val="00041D0F"/>
    <w:rsid w:val="00045C1F"/>
    <w:rsid w:val="00064A7D"/>
    <w:rsid w:val="000A15C5"/>
    <w:rsid w:val="000A1A0D"/>
    <w:rsid w:val="000A28D6"/>
    <w:rsid w:val="00103A82"/>
    <w:rsid w:val="00146A81"/>
    <w:rsid w:val="00157176"/>
    <w:rsid w:val="0017060B"/>
    <w:rsid w:val="00181311"/>
    <w:rsid w:val="001D73F1"/>
    <w:rsid w:val="001E4E0E"/>
    <w:rsid w:val="001F74A3"/>
    <w:rsid w:val="002175BA"/>
    <w:rsid w:val="002250E0"/>
    <w:rsid w:val="00232443"/>
    <w:rsid w:val="0024130D"/>
    <w:rsid w:val="00264110"/>
    <w:rsid w:val="00283DB5"/>
    <w:rsid w:val="002B7338"/>
    <w:rsid w:val="002C023D"/>
    <w:rsid w:val="002E36C7"/>
    <w:rsid w:val="00316FD7"/>
    <w:rsid w:val="00332D26"/>
    <w:rsid w:val="00334F43"/>
    <w:rsid w:val="00373E19"/>
    <w:rsid w:val="003A5281"/>
    <w:rsid w:val="003B78D8"/>
    <w:rsid w:val="003C40D1"/>
    <w:rsid w:val="003C700F"/>
    <w:rsid w:val="00407588"/>
    <w:rsid w:val="004154D5"/>
    <w:rsid w:val="0043767C"/>
    <w:rsid w:val="004469E1"/>
    <w:rsid w:val="0045020D"/>
    <w:rsid w:val="00454539"/>
    <w:rsid w:val="004A20DC"/>
    <w:rsid w:val="004A3CB9"/>
    <w:rsid w:val="004B0F9B"/>
    <w:rsid w:val="004D0839"/>
    <w:rsid w:val="00526666"/>
    <w:rsid w:val="005706A3"/>
    <w:rsid w:val="00587FC5"/>
    <w:rsid w:val="005A2856"/>
    <w:rsid w:val="005A2FE4"/>
    <w:rsid w:val="005A50BC"/>
    <w:rsid w:val="005B4CF8"/>
    <w:rsid w:val="005C6853"/>
    <w:rsid w:val="005F1F9E"/>
    <w:rsid w:val="005F2BF1"/>
    <w:rsid w:val="006117AA"/>
    <w:rsid w:val="00617AF1"/>
    <w:rsid w:val="00650640"/>
    <w:rsid w:val="0065528F"/>
    <w:rsid w:val="0066072B"/>
    <w:rsid w:val="006C3049"/>
    <w:rsid w:val="006C6260"/>
    <w:rsid w:val="006E1D0D"/>
    <w:rsid w:val="006E59DA"/>
    <w:rsid w:val="006F7D75"/>
    <w:rsid w:val="007143D9"/>
    <w:rsid w:val="007167C2"/>
    <w:rsid w:val="007662C2"/>
    <w:rsid w:val="007850B7"/>
    <w:rsid w:val="007F4906"/>
    <w:rsid w:val="00805793"/>
    <w:rsid w:val="0089291F"/>
    <w:rsid w:val="008A6BF4"/>
    <w:rsid w:val="008E5B34"/>
    <w:rsid w:val="008E6BB2"/>
    <w:rsid w:val="008F42A3"/>
    <w:rsid w:val="009156BF"/>
    <w:rsid w:val="00922189"/>
    <w:rsid w:val="0093617A"/>
    <w:rsid w:val="00984416"/>
    <w:rsid w:val="00984DC1"/>
    <w:rsid w:val="009B03F3"/>
    <w:rsid w:val="009B4ACC"/>
    <w:rsid w:val="009F2D93"/>
    <w:rsid w:val="009F3023"/>
    <w:rsid w:val="00A505D2"/>
    <w:rsid w:val="00AB3DB2"/>
    <w:rsid w:val="00AC7915"/>
    <w:rsid w:val="00AD5196"/>
    <w:rsid w:val="00AE00E2"/>
    <w:rsid w:val="00AE20CF"/>
    <w:rsid w:val="00AF2E90"/>
    <w:rsid w:val="00B15967"/>
    <w:rsid w:val="00B178C3"/>
    <w:rsid w:val="00B17DCB"/>
    <w:rsid w:val="00B4721D"/>
    <w:rsid w:val="00B6202C"/>
    <w:rsid w:val="00B840FC"/>
    <w:rsid w:val="00C60671"/>
    <w:rsid w:val="00C940F7"/>
    <w:rsid w:val="00CA4AC7"/>
    <w:rsid w:val="00CC6A29"/>
    <w:rsid w:val="00CE5A1B"/>
    <w:rsid w:val="00CF7F63"/>
    <w:rsid w:val="00D153E6"/>
    <w:rsid w:val="00D51F85"/>
    <w:rsid w:val="00D527BC"/>
    <w:rsid w:val="00D60915"/>
    <w:rsid w:val="00D767D3"/>
    <w:rsid w:val="00D848A5"/>
    <w:rsid w:val="00DA416C"/>
    <w:rsid w:val="00DB4441"/>
    <w:rsid w:val="00DC0FB4"/>
    <w:rsid w:val="00DC3323"/>
    <w:rsid w:val="00DD015A"/>
    <w:rsid w:val="00DD1274"/>
    <w:rsid w:val="00E35C4A"/>
    <w:rsid w:val="00E37BFC"/>
    <w:rsid w:val="00E54F7F"/>
    <w:rsid w:val="00EA6506"/>
    <w:rsid w:val="00EB2FED"/>
    <w:rsid w:val="00EB4763"/>
    <w:rsid w:val="00EF35BF"/>
    <w:rsid w:val="00F1693B"/>
    <w:rsid w:val="00F16FB5"/>
    <w:rsid w:val="00F300F5"/>
    <w:rsid w:val="00F37B05"/>
    <w:rsid w:val="00F4767E"/>
    <w:rsid w:val="00F70E67"/>
    <w:rsid w:val="00FA7A8D"/>
    <w:rsid w:val="00FB6B98"/>
    <w:rsid w:val="00FD67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9134F4D"/>
  <w15:docId w15:val="{F89951E1-A8DE-448F-ADB4-3A3CF74B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A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AC7"/>
  </w:style>
  <w:style w:type="paragraph" w:styleId="Footer">
    <w:name w:val="footer"/>
    <w:basedOn w:val="Normal"/>
    <w:link w:val="FooterChar"/>
    <w:uiPriority w:val="99"/>
    <w:unhideWhenUsed/>
    <w:rsid w:val="00CA4A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AC7"/>
  </w:style>
  <w:style w:type="table" w:styleId="TableGrid">
    <w:name w:val="Table Grid"/>
    <w:basedOn w:val="TableNormal"/>
    <w:uiPriority w:val="39"/>
    <w:rsid w:val="00526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20CF"/>
    <w:rPr>
      <w:color w:val="0563C1" w:themeColor="hyperlink"/>
      <w:u w:val="single"/>
    </w:rPr>
  </w:style>
  <w:style w:type="paragraph" w:styleId="BalloonText">
    <w:name w:val="Balloon Text"/>
    <w:basedOn w:val="Normal"/>
    <w:link w:val="BalloonTextChar"/>
    <w:uiPriority w:val="99"/>
    <w:semiHidden/>
    <w:unhideWhenUsed/>
    <w:rsid w:val="00DC3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323"/>
    <w:rPr>
      <w:rFonts w:ascii="Segoe UI" w:hAnsi="Segoe UI" w:cs="Segoe UI"/>
      <w:sz w:val="18"/>
      <w:szCs w:val="18"/>
    </w:rPr>
  </w:style>
  <w:style w:type="paragraph" w:styleId="ListParagraph">
    <w:name w:val="List Paragraph"/>
    <w:basedOn w:val="Normal"/>
    <w:uiPriority w:val="34"/>
    <w:qFormat/>
    <w:rsid w:val="00F70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66FA0F529D4283A444651355F47BAC"/>
        <w:category>
          <w:name w:val="General"/>
          <w:gallery w:val="placeholder"/>
        </w:category>
        <w:types>
          <w:type w:val="bbPlcHdr"/>
        </w:types>
        <w:behaviors>
          <w:behavior w:val="content"/>
        </w:behaviors>
        <w:guid w:val="{F4882D8E-1F42-41F8-9C07-DACF47D17709}"/>
      </w:docPartPr>
      <w:docPartBody>
        <w:p w:rsidR="00E0451E" w:rsidRDefault="00E0451E" w:rsidP="00E0451E">
          <w:pPr>
            <w:pStyle w:val="A866FA0F529D4283A444651355F47BA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51E"/>
    <w:rsid w:val="00E04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66FA0F529D4283A444651355F47BAC">
    <w:name w:val="A866FA0F529D4283A444651355F47BAC"/>
    <w:rsid w:val="00E045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7F973BB44DCA41AA1932135A202589" ma:contentTypeVersion="2" ma:contentTypeDescription="Create a new document." ma:contentTypeScope="" ma:versionID="157068b730410db807133f185677ca8e">
  <xsd:schema xmlns:xsd="http://www.w3.org/2001/XMLSchema" xmlns:xs="http://www.w3.org/2001/XMLSchema" xmlns:p="http://schemas.microsoft.com/office/2006/metadata/properties" xmlns:ns2="0ad0da76-48a2-418c-9834-eb4aeb1be2fe" targetNamespace="http://schemas.microsoft.com/office/2006/metadata/properties" ma:root="true" ma:fieldsID="67910cd5ddc1f230e4d70a6056413ba9" ns2:_="">
    <xsd:import namespace="0ad0da76-48a2-418c-9834-eb4aeb1be2f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0da76-48a2-418c-9834-eb4aeb1be2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0135FA-FEDC-4C40-A862-18AF0E85D4FA}">
  <ds:schemaRefs>
    <ds:schemaRef ds:uri="http://purl.org/dc/term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microsoft.com/office/2006/metadata/properties"/>
    <ds:schemaRef ds:uri="http://schemas.openxmlformats.org/package/2006/metadata/core-properties"/>
    <ds:schemaRef ds:uri="0ad0da76-48a2-418c-9834-eb4aeb1be2fe"/>
  </ds:schemaRefs>
</ds:datastoreItem>
</file>

<file path=customXml/itemProps2.xml><?xml version="1.0" encoding="utf-8"?>
<ds:datastoreItem xmlns:ds="http://schemas.openxmlformats.org/officeDocument/2006/customXml" ds:itemID="{658A2B2A-CADD-42F5-8AD9-E0953E272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d0da76-48a2-418c-9834-eb4aeb1be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0364ED-340A-4DA5-9FEA-129B1F8F6C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Bailey</dc:creator>
  <cp:lastModifiedBy>Marcia Krebs</cp:lastModifiedBy>
  <cp:revision>4</cp:revision>
  <cp:lastPrinted>2024-03-08T16:47:00Z</cp:lastPrinted>
  <dcterms:created xsi:type="dcterms:W3CDTF">2024-04-11T16:50:00Z</dcterms:created>
  <dcterms:modified xsi:type="dcterms:W3CDTF">2024-05-07T16:26:00Z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0x010100537F973BB44DCA41AA1932135A202589</vt:lpwstr>
  </property>
</Properties>
</file>